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31" w:rsidRDefault="003940B2" w:rsidP="003940B2">
      <w:pPr>
        <w:jc w:val="center"/>
        <w:rPr>
          <w:b/>
          <w:sz w:val="36"/>
          <w:szCs w:val="36"/>
        </w:rPr>
      </w:pPr>
      <w:r w:rsidRPr="003940B2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tipendium </w:t>
      </w:r>
      <w:proofErr w:type="spellStart"/>
      <w:r>
        <w:rPr>
          <w:b/>
          <w:sz w:val="36"/>
          <w:szCs w:val="36"/>
        </w:rPr>
        <w:t>H</w:t>
      </w:r>
      <w:r w:rsidRPr="003940B2">
        <w:rPr>
          <w:b/>
          <w:sz w:val="36"/>
          <w:szCs w:val="36"/>
        </w:rPr>
        <w:t>ungaricum</w:t>
      </w:r>
      <w:proofErr w:type="spellEnd"/>
      <w:r w:rsidRPr="003940B2">
        <w:rPr>
          <w:b/>
          <w:sz w:val="36"/>
          <w:szCs w:val="36"/>
        </w:rPr>
        <w:t xml:space="preserve"> scholarship</w:t>
      </w:r>
    </w:p>
    <w:p w:rsidR="003940B2" w:rsidRPr="00EA72BE" w:rsidRDefault="00EA72BE" w:rsidP="003940B2">
      <w:pPr>
        <w:jc w:val="center"/>
        <w:rPr>
          <w:rFonts w:ascii="Agency FB" w:hAnsi="Agency FB"/>
          <w:b/>
          <w:sz w:val="16"/>
          <w:szCs w:val="16"/>
        </w:rPr>
      </w:pPr>
      <w:r>
        <w:rPr>
          <w:b/>
          <w:sz w:val="36"/>
          <w:szCs w:val="36"/>
        </w:rPr>
        <w:t xml:space="preserve">                                               </w:t>
      </w:r>
      <w:r w:rsidR="003940B2">
        <w:rPr>
          <w:b/>
          <w:sz w:val="36"/>
          <w:szCs w:val="36"/>
        </w:rPr>
        <w:t>Hungary</w:t>
      </w:r>
      <w:r>
        <w:rPr>
          <w:b/>
          <w:sz w:val="36"/>
          <w:szCs w:val="36"/>
        </w:rPr>
        <w:t xml:space="preserve">                                                </w:t>
      </w:r>
      <w:proofErr w:type="spellStart"/>
      <w:r>
        <w:rPr>
          <w:rFonts w:ascii="Agency FB" w:hAnsi="Agency FB"/>
          <w:b/>
          <w:sz w:val="16"/>
          <w:szCs w:val="16"/>
        </w:rPr>
        <w:t>Adiba</w:t>
      </w:r>
      <w:proofErr w:type="spellEnd"/>
    </w:p>
    <w:p w:rsidR="003940B2" w:rsidRDefault="003940B2" w:rsidP="003940B2"/>
    <w:p w:rsidR="003940B2" w:rsidRDefault="003940B2" w:rsidP="003940B2">
      <w:r>
        <w:t xml:space="preserve">A valid student application may be submitted by the applicant who is an adult and attains the </w:t>
      </w:r>
      <w:r w:rsidRPr="003940B2">
        <w:rPr>
          <w:highlight w:val="yellow"/>
        </w:rPr>
        <w:t>age of 18 by the commencement of their studies, at least by 31 August of 2022</w:t>
      </w:r>
    </w:p>
    <w:p w:rsidR="00CB3CB5" w:rsidRPr="00BD12A1" w:rsidRDefault="00BD12A1" w:rsidP="003940B2">
      <w:pPr>
        <w:rPr>
          <w:b/>
          <w:i/>
          <w:sz w:val="36"/>
          <w:szCs w:val="36"/>
        </w:rPr>
      </w:pPr>
      <w:r w:rsidRPr="00BD12A1">
        <w:rPr>
          <w:b/>
          <w:i/>
          <w:sz w:val="36"/>
          <w:szCs w:val="36"/>
        </w:rPr>
        <w:t>GUIDELINE-</w:t>
      </w:r>
      <w:r w:rsidR="00CB3CB5">
        <w:rPr>
          <w:b/>
          <w:i/>
          <w:sz w:val="36"/>
          <w:szCs w:val="36"/>
        </w:rPr>
        <w:t xml:space="preserve"> Dos and Don’ts</w:t>
      </w:r>
    </w:p>
    <w:p w:rsidR="003940B2" w:rsidRDefault="00BD12A1" w:rsidP="003940B2">
      <w:r>
        <w:t xml:space="preserve">File </w:t>
      </w:r>
      <w:proofErr w:type="gramStart"/>
      <w:r>
        <w:t>Size :</w:t>
      </w:r>
      <w:proofErr w:type="gramEnd"/>
      <w:r>
        <w:t xml:space="preserve"> 4 MB Max</w:t>
      </w:r>
    </w:p>
    <w:p w:rsidR="00BD12A1" w:rsidRDefault="00BD12A1" w:rsidP="003940B2">
      <w:r>
        <w:t>Domain: Use Gmail</w:t>
      </w:r>
    </w:p>
    <w:p w:rsidR="00BD12A1" w:rsidRDefault="00BD12A1" w:rsidP="003940B2">
      <w:r>
        <w:t xml:space="preserve">Highly suggest: 1: increase your chances of getting admitted by applying for two different study </w:t>
      </w:r>
      <w:r w:rsidR="0093354B">
        <w:t xml:space="preserve">program </w:t>
      </w:r>
      <w:r>
        <w:t>(in order of preference) instead of only one.</w:t>
      </w:r>
    </w:p>
    <w:p w:rsidR="00BD12A1" w:rsidRDefault="00BD12A1" w:rsidP="003940B2">
      <w:r>
        <w:t>2: carefully decide on the order of application as it cannot be changed later and it is very much considered during the allocation process (read important details above)</w:t>
      </w:r>
    </w:p>
    <w:p w:rsidR="00BD12A1" w:rsidRDefault="00BD12A1" w:rsidP="003940B2">
      <w:r>
        <w:t>3: not to apply through any agencies unknown by the Host Institutions and pay for their services regarding the a</w:t>
      </w:r>
      <w:r w:rsidR="00CB3CB5">
        <w:t xml:space="preserve">pplication because the </w:t>
      </w:r>
      <w:r w:rsidR="0093354B">
        <w:t xml:space="preserve">program </w:t>
      </w:r>
      <w:r>
        <w:t>is implemented by direct cooperation with the responsible authorities of the Sending Partners, not agencies.</w:t>
      </w:r>
    </w:p>
    <w:p w:rsidR="004201A9" w:rsidRDefault="004201A9" w:rsidP="003940B2"/>
    <w:p w:rsidR="004201A9" w:rsidRPr="004201A9" w:rsidRDefault="004201A9" w:rsidP="004201A9">
      <w:pPr>
        <w:pStyle w:val="Heading2"/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4201A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Benefits of the Scholarship</w:t>
      </w:r>
      <w: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:</w:t>
      </w:r>
    </w:p>
    <w:p w:rsidR="004201A9" w:rsidRDefault="004201A9" w:rsidP="004201A9">
      <w:pPr>
        <w:pStyle w:val="NormalWeb"/>
        <w:numPr>
          <w:ilvl w:val="0"/>
          <w:numId w:val="16"/>
        </w:numPr>
      </w:pPr>
      <w:r>
        <w:rPr>
          <w:rStyle w:val="Strong"/>
        </w:rPr>
        <w:t>Tuition Fees</w:t>
      </w:r>
      <w:r>
        <w:t xml:space="preserve">: Fully waived for the duration of the </w:t>
      </w:r>
      <w:proofErr w:type="spellStart"/>
      <w:r>
        <w:t>programme</w:t>
      </w:r>
      <w:proofErr w:type="spellEnd"/>
      <w:r>
        <w:t>.</w:t>
      </w:r>
    </w:p>
    <w:p w:rsidR="004201A9" w:rsidRDefault="004201A9" w:rsidP="004201A9">
      <w:pPr>
        <w:pStyle w:val="NormalWeb"/>
        <w:numPr>
          <w:ilvl w:val="0"/>
          <w:numId w:val="16"/>
        </w:numPr>
      </w:pPr>
      <w:r>
        <w:rPr>
          <w:rStyle w:val="Strong"/>
        </w:rPr>
        <w:t>Accommodation</w:t>
      </w:r>
      <w:r>
        <w:t>: Provided or a contribution towards housing costs.</w:t>
      </w:r>
    </w:p>
    <w:p w:rsidR="004201A9" w:rsidRDefault="004201A9" w:rsidP="004201A9">
      <w:pPr>
        <w:pStyle w:val="NormalWeb"/>
        <w:numPr>
          <w:ilvl w:val="0"/>
          <w:numId w:val="16"/>
        </w:numPr>
      </w:pPr>
      <w:r>
        <w:rPr>
          <w:rStyle w:val="Strong"/>
        </w:rPr>
        <w:t>Monthly Stipend</w:t>
      </w:r>
      <w:r>
        <w:t>: Approximately 13500 BDT for Bachelor's and Master's students; 45,000 BDT for PhD students.</w:t>
      </w:r>
    </w:p>
    <w:p w:rsidR="004201A9" w:rsidRDefault="004201A9" w:rsidP="004201A9">
      <w:pPr>
        <w:pStyle w:val="NormalWeb"/>
        <w:numPr>
          <w:ilvl w:val="0"/>
          <w:numId w:val="16"/>
        </w:numPr>
      </w:pPr>
      <w:r>
        <w:rPr>
          <w:rStyle w:val="Strong"/>
        </w:rPr>
        <w:t>Medical Insurance</w:t>
      </w:r>
      <w:r>
        <w:t>: Coverage for the entire duration of studies.</w:t>
      </w:r>
    </w:p>
    <w:p w:rsidR="004201A9" w:rsidRDefault="004201A9" w:rsidP="004201A9">
      <w:pPr>
        <w:pStyle w:val="NormalWeb"/>
        <w:numPr>
          <w:ilvl w:val="0"/>
          <w:numId w:val="16"/>
        </w:numPr>
      </w:pPr>
      <w:r>
        <w:rPr>
          <w:rStyle w:val="Strong"/>
        </w:rPr>
        <w:t>Travel Allowance</w:t>
      </w:r>
      <w:r>
        <w:t>: Contribution towards travel expenses.</w:t>
      </w:r>
      <w:bookmarkStart w:id="0" w:name="_GoBack"/>
      <w:bookmarkEnd w:id="0"/>
    </w:p>
    <w:p w:rsidR="00CB3CB5" w:rsidRDefault="00CB3CB5" w:rsidP="003940B2"/>
    <w:p w:rsidR="00CB3CB5" w:rsidRPr="00CB3CB5" w:rsidRDefault="00CB3CB5" w:rsidP="00CB3C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3CB5">
        <w:rPr>
          <w:rFonts w:ascii="Times New Roman" w:eastAsia="Times New Roman" w:hAnsi="Times New Roman" w:cs="Times New Roman"/>
          <w:b/>
          <w:bCs/>
          <w:sz w:val="27"/>
          <w:szCs w:val="27"/>
        </w:rPr>
        <w:t>Contact Information for Bangladeshi Applicants</w:t>
      </w:r>
    </w:p>
    <w:p w:rsidR="00CB3CB5" w:rsidRPr="00CB3CB5" w:rsidRDefault="00CB3CB5" w:rsidP="00CB3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B5">
        <w:rPr>
          <w:rFonts w:ascii="Times New Roman" w:eastAsia="Times New Roman" w:hAnsi="Times New Roman" w:cs="Times New Roman"/>
          <w:sz w:val="24"/>
          <w:szCs w:val="24"/>
        </w:rPr>
        <w:t>For Bangladeshi students, the designated contact person at TPF is:</w:t>
      </w:r>
    </w:p>
    <w:p w:rsidR="00CB3CB5" w:rsidRPr="00CB3CB5" w:rsidRDefault="00CB3CB5" w:rsidP="00CB3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B5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CB3C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B3CB5">
        <w:rPr>
          <w:rFonts w:ascii="Times New Roman" w:eastAsia="Times New Roman" w:hAnsi="Times New Roman" w:cs="Times New Roman"/>
          <w:sz w:val="24"/>
          <w:szCs w:val="24"/>
        </w:rPr>
        <w:t>Nóra</w:t>
      </w:r>
      <w:proofErr w:type="spellEnd"/>
      <w:r w:rsidRPr="00CB3C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3CB5">
        <w:rPr>
          <w:rFonts w:ascii="Times New Roman" w:eastAsia="Times New Roman" w:hAnsi="Times New Roman" w:cs="Times New Roman"/>
          <w:sz w:val="24"/>
          <w:szCs w:val="24"/>
        </w:rPr>
        <w:t>Nádudvari</w:t>
      </w:r>
      <w:proofErr w:type="spellEnd"/>
    </w:p>
    <w:p w:rsidR="00CB3CB5" w:rsidRPr="00CB3CB5" w:rsidRDefault="00CB3CB5" w:rsidP="00CB3C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B5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CB3CB5">
        <w:rPr>
          <w:rFonts w:ascii="Times New Roman" w:eastAsia="Times New Roman" w:hAnsi="Times New Roman" w:cs="Times New Roman"/>
          <w:sz w:val="24"/>
          <w:szCs w:val="24"/>
        </w:rPr>
        <w:t>: nora.nadudvari@tpf.hu</w:t>
      </w:r>
    </w:p>
    <w:p w:rsidR="00CB3CB5" w:rsidRPr="00CB3CB5" w:rsidRDefault="00CB3CB5" w:rsidP="00CB3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B5">
        <w:rPr>
          <w:rFonts w:ascii="Times New Roman" w:eastAsia="Times New Roman" w:hAnsi="Times New Roman" w:cs="Times New Roman"/>
          <w:sz w:val="24"/>
          <w:szCs w:val="24"/>
        </w:rPr>
        <w:t xml:space="preserve">You can reach out to her for specific inquiries related to the Stipendium </w:t>
      </w:r>
      <w:proofErr w:type="spellStart"/>
      <w:r w:rsidRPr="00CB3CB5">
        <w:rPr>
          <w:rFonts w:ascii="Times New Roman" w:eastAsia="Times New Roman" w:hAnsi="Times New Roman" w:cs="Times New Roman"/>
          <w:sz w:val="24"/>
          <w:szCs w:val="24"/>
        </w:rPr>
        <w:t>Hungaricum</w:t>
      </w:r>
      <w:proofErr w:type="spellEnd"/>
      <w:r w:rsidRPr="00CB3CB5">
        <w:rPr>
          <w:rFonts w:ascii="Times New Roman" w:eastAsia="Times New Roman" w:hAnsi="Times New Roman" w:cs="Times New Roman"/>
          <w:sz w:val="24"/>
          <w:szCs w:val="24"/>
        </w:rPr>
        <w:t xml:space="preserve"> scholarship.</w:t>
      </w:r>
    </w:p>
    <w:p w:rsidR="00CB3CB5" w:rsidRPr="00CB3CB5" w:rsidRDefault="00CB3CB5" w:rsidP="003940B2">
      <w:pPr>
        <w:rPr>
          <w:b/>
          <w:sz w:val="24"/>
        </w:rPr>
      </w:pPr>
      <w:r w:rsidRPr="00CB3CB5">
        <w:rPr>
          <w:b/>
          <w:sz w:val="24"/>
        </w:rPr>
        <w:lastRenderedPageBreak/>
        <w:t>What is TPF?</w:t>
      </w:r>
    </w:p>
    <w:p w:rsidR="00CB3CB5" w:rsidRDefault="00CB3CB5" w:rsidP="003940B2">
      <w:r>
        <w:t xml:space="preserve">The Tempus Public Foundation (TPF) is a Hungarian governmental agency responsible for managing and coordinating international scholarship </w:t>
      </w:r>
      <w:r w:rsidR="0093354B">
        <w:t>program</w:t>
      </w:r>
      <w:r>
        <w:t xml:space="preserve">, including the Stipendium </w:t>
      </w:r>
      <w:proofErr w:type="spellStart"/>
      <w:r>
        <w:t>Hungaricum</w:t>
      </w:r>
      <w:proofErr w:type="spellEnd"/>
      <w:r>
        <w:t>.</w:t>
      </w:r>
    </w:p>
    <w:p w:rsidR="00CB3CB5" w:rsidRPr="00CB3CB5" w:rsidRDefault="00CB3CB5" w:rsidP="003940B2">
      <w:pPr>
        <w:rPr>
          <w:b/>
        </w:rPr>
      </w:pPr>
      <w:r w:rsidRPr="00CB3CB5">
        <w:rPr>
          <w:b/>
        </w:rPr>
        <w:t>Application resource:</w:t>
      </w:r>
    </w:p>
    <w:p w:rsidR="00CB3CB5" w:rsidRDefault="00CB3CB5" w:rsidP="003940B2">
      <w:r w:rsidRPr="00CB3CB5">
        <w:t>https://apply.stipendiumhungaricum.hu/?utm_source=chatgpt.com</w:t>
      </w:r>
    </w:p>
    <w:p w:rsidR="00BD12A1" w:rsidRDefault="00BD12A1" w:rsidP="003940B2"/>
    <w:p w:rsidR="00CB3CB5" w:rsidRDefault="00CB3CB5" w:rsidP="003940B2">
      <w:pPr>
        <w:rPr>
          <w:b/>
          <w:sz w:val="28"/>
        </w:rPr>
      </w:pPr>
    </w:p>
    <w:p w:rsidR="003940B2" w:rsidRPr="00CB3CB5" w:rsidRDefault="003940B2" w:rsidP="003940B2">
      <w:pPr>
        <w:rPr>
          <w:b/>
          <w:sz w:val="28"/>
        </w:rPr>
      </w:pPr>
      <w:r w:rsidRPr="00CB3CB5">
        <w:rPr>
          <w:b/>
          <w:sz w:val="28"/>
        </w:rPr>
        <w:t>Application Timeline:</w:t>
      </w:r>
    </w:p>
    <w:p w:rsidR="003940B2" w:rsidRDefault="003940B2" w:rsidP="003940B2">
      <w:r>
        <w:t>Application Porta</w:t>
      </w:r>
      <w:r w:rsidR="000B1D8E">
        <w:t xml:space="preserve">l open 1 November </w:t>
      </w:r>
      <w:r>
        <w:t>2025</w:t>
      </w:r>
    </w:p>
    <w:p w:rsidR="003940B2" w:rsidRDefault="003940B2" w:rsidP="003940B2">
      <w:r>
        <w:t xml:space="preserve">Application Deadline 15 January </w:t>
      </w:r>
      <w:r w:rsidR="00BD12A1">
        <w:t>2026</w:t>
      </w:r>
    </w:p>
    <w:p w:rsidR="00E07D1E" w:rsidRDefault="00E07D1E" w:rsidP="003940B2"/>
    <w:p w:rsidR="00E07D1E" w:rsidRPr="00E07D1E" w:rsidRDefault="00E07D1E" w:rsidP="003940B2">
      <w:pPr>
        <w:rPr>
          <w:b/>
          <w:sz w:val="28"/>
          <w:szCs w:val="28"/>
        </w:rPr>
      </w:pPr>
      <w:r w:rsidRPr="00E07D1E">
        <w:rPr>
          <w:b/>
          <w:sz w:val="28"/>
          <w:szCs w:val="28"/>
        </w:rPr>
        <w:t>Application Step By Step:</w:t>
      </w:r>
    </w:p>
    <w:p w:rsidR="000B1D8E" w:rsidRP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Application portal opens.</w:t>
      </w:r>
    </w:p>
    <w:p w:rsidR="000B1D8E" w:rsidRP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January 2026 (2 PM CET)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Final submission deadline.</w:t>
      </w:r>
    </w:p>
    <w:p w:rsidR="000B1D8E" w:rsidRP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Sending Partners (e.g., Bangladesh Ministry of Education) nominate candidates.</w:t>
      </w:r>
    </w:p>
    <w:p w:rsidR="000B1D8E" w:rsidRP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March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–May 2026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Entrance exams/interviews conducted by Hungarian universities.</w:t>
      </w:r>
    </w:p>
    <w:p w:rsidR="000B1D8E" w:rsidRP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June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Final selection and notification of results.</w:t>
      </w:r>
    </w:p>
    <w:p w:rsid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D8E">
        <w:rPr>
          <w:rFonts w:ascii="Times New Roman" w:eastAsia="Times New Roman" w:hAnsi="Symbol" w:cs="Times New Roman"/>
          <w:sz w:val="24"/>
          <w:szCs w:val="24"/>
        </w:rPr>
        <w:t>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>July</w:t>
      </w:r>
      <w:proofErr w:type="gramEnd"/>
      <w:r w:rsidRPr="000B1D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</w:t>
      </w:r>
      <w:r w:rsidRPr="000B1D8E">
        <w:rPr>
          <w:rFonts w:ascii="Times New Roman" w:eastAsia="Times New Roman" w:hAnsi="Times New Roman" w:cs="Times New Roman"/>
          <w:sz w:val="24"/>
          <w:szCs w:val="24"/>
        </w:rPr>
        <w:t>: Submission of medical certificate (if nominated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B1D8E" w:rsidRDefault="000B1D8E" w:rsidP="000B1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1D8E" w:rsidRDefault="000B1D8E" w:rsidP="000B1D8E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</w:rPr>
      </w:pPr>
      <w:r w:rsidRPr="000B1D8E">
        <w:rPr>
          <w:rFonts w:eastAsia="Times New Roman" w:cstheme="minorHAnsi"/>
          <w:b/>
          <w:sz w:val="28"/>
          <w:szCs w:val="28"/>
        </w:rPr>
        <w:t>Documents for all Applicants: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1. </w:t>
      </w:r>
      <w:r w:rsidRPr="00BB26CD">
        <w:rPr>
          <w:rStyle w:val="Strong"/>
          <w:b/>
          <w:bCs/>
          <w:highlight w:val="yellow"/>
        </w:rPr>
        <w:t>Online Application Form</w:t>
      </w:r>
    </w:p>
    <w:p w:rsidR="00BB26CD" w:rsidRDefault="00BB26CD" w:rsidP="00BB26CD">
      <w:pPr>
        <w:pStyle w:val="NormalWeb"/>
        <w:numPr>
          <w:ilvl w:val="0"/>
          <w:numId w:val="2"/>
        </w:numPr>
      </w:pPr>
      <w:r>
        <w:t>Fill out and save all required details in English.</w:t>
      </w:r>
    </w:p>
    <w:p w:rsidR="00BB26CD" w:rsidRDefault="00BB26CD" w:rsidP="00BB26CD">
      <w:pPr>
        <w:pStyle w:val="NormalWeb"/>
        <w:numPr>
          <w:ilvl w:val="0"/>
          <w:numId w:val="2"/>
        </w:numPr>
      </w:pPr>
      <w:r>
        <w:t>Upload a recent photo (taken within 2 years).</w:t>
      </w:r>
    </w:p>
    <w:p w:rsidR="00BB26CD" w:rsidRDefault="00BB26CD" w:rsidP="00BB26CD">
      <w:pPr>
        <w:pStyle w:val="NormalWeb"/>
        <w:numPr>
          <w:ilvl w:val="0"/>
          <w:numId w:val="2"/>
        </w:numPr>
      </w:pPr>
      <w:r>
        <w:t>For partial (exchange) studies, specify the study length and start date (September or February).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2. </w:t>
      </w:r>
      <w:r w:rsidRPr="00BB26CD">
        <w:rPr>
          <w:rStyle w:val="Strong"/>
          <w:b/>
          <w:bCs/>
          <w:highlight w:val="yellow"/>
        </w:rPr>
        <w:t>Motivation Letter</w:t>
      </w:r>
    </w:p>
    <w:p w:rsidR="00BB26CD" w:rsidRDefault="00BB26CD" w:rsidP="00BB26CD">
      <w:pPr>
        <w:pStyle w:val="NormalWeb"/>
        <w:numPr>
          <w:ilvl w:val="0"/>
          <w:numId w:val="3"/>
        </w:numPr>
      </w:pPr>
      <w:r>
        <w:lastRenderedPageBreak/>
        <w:t>Minimum 1 page.</w:t>
      </w:r>
    </w:p>
    <w:p w:rsidR="00BB26CD" w:rsidRDefault="00BB26CD" w:rsidP="00BB26CD">
      <w:pPr>
        <w:pStyle w:val="NormalWeb"/>
        <w:numPr>
          <w:ilvl w:val="0"/>
          <w:numId w:val="3"/>
        </w:numPr>
      </w:pPr>
      <w:r>
        <w:t>Typed in Times New Roman, 12-point size.</w:t>
      </w:r>
    </w:p>
    <w:p w:rsidR="00BB26CD" w:rsidRDefault="00BB26CD" w:rsidP="00BB26CD">
      <w:pPr>
        <w:pStyle w:val="NormalWeb"/>
        <w:numPr>
          <w:ilvl w:val="0"/>
          <w:numId w:val="3"/>
        </w:numPr>
      </w:pPr>
      <w:r>
        <w:t>Written in the language of the selected program or Hungarian.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3. </w:t>
      </w:r>
      <w:r w:rsidRPr="00BB26CD">
        <w:rPr>
          <w:rStyle w:val="Strong"/>
          <w:b/>
          <w:bCs/>
          <w:highlight w:val="yellow"/>
        </w:rPr>
        <w:t>Proof of Language Proficiency</w:t>
      </w:r>
    </w:p>
    <w:p w:rsidR="00BB26CD" w:rsidRDefault="00BB26CD" w:rsidP="00BB26CD">
      <w:pPr>
        <w:pStyle w:val="NormalWeb"/>
        <w:numPr>
          <w:ilvl w:val="0"/>
          <w:numId w:val="4"/>
        </w:numPr>
      </w:pPr>
      <w:r>
        <w:t>Scanned copy of the language proficiency certificate and its translation (if applicable).</w:t>
      </w:r>
    </w:p>
    <w:p w:rsidR="00BB26CD" w:rsidRDefault="00BB26CD" w:rsidP="00BB26CD">
      <w:pPr>
        <w:pStyle w:val="NormalWeb"/>
        <w:numPr>
          <w:ilvl w:val="0"/>
          <w:numId w:val="4"/>
        </w:numPr>
      </w:pPr>
      <w:r>
        <w:t>If previous studies were in the language of the program, provide proof of that.</w:t>
      </w:r>
    </w:p>
    <w:p w:rsidR="00DA44D2" w:rsidRDefault="00DA44D2" w:rsidP="00DA44D2">
      <w:pPr>
        <w:pStyle w:val="NormalWeb"/>
        <w:numPr>
          <w:ilvl w:val="0"/>
          <w:numId w:val="4"/>
        </w:numPr>
      </w:pPr>
      <w:r>
        <w:t>Only IELTS And TOFEL are most commonly accepted</w:t>
      </w:r>
    </w:p>
    <w:p w:rsidR="00DA44D2" w:rsidRDefault="00DA44D2" w:rsidP="00DA44D2">
      <w:pPr>
        <w:pStyle w:val="Heading3"/>
      </w:pPr>
      <w:r w:rsidRPr="00E6365B">
        <w:rPr>
          <w:highlight w:val="cyan"/>
        </w:rPr>
        <w:t xml:space="preserve">. </w:t>
      </w:r>
      <w:r w:rsidRPr="00E6365B">
        <w:rPr>
          <w:rStyle w:val="Strong"/>
          <w:b/>
          <w:bCs/>
          <w:highlight w:val="cyan"/>
        </w:rPr>
        <w:t>Bachelor's Program</w:t>
      </w:r>
    </w:p>
    <w:p w:rsidR="00DA44D2" w:rsidRDefault="00DA44D2" w:rsidP="00DA44D2">
      <w:pPr>
        <w:pStyle w:val="NormalWeb"/>
      </w:pPr>
      <w:r>
        <w:rPr>
          <w:rStyle w:val="Strong"/>
        </w:rPr>
        <w:t>IELTS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0"/>
        </w:numPr>
      </w:pPr>
      <w:r>
        <w:t xml:space="preserve">Minimum score: </w:t>
      </w:r>
      <w:r>
        <w:rPr>
          <w:rStyle w:val="Strong"/>
        </w:rPr>
        <w:t>6.0</w:t>
      </w:r>
    </w:p>
    <w:p w:rsidR="00DA44D2" w:rsidRDefault="00DA44D2" w:rsidP="00DA44D2">
      <w:pPr>
        <w:pStyle w:val="NormalWeb"/>
        <w:numPr>
          <w:ilvl w:val="0"/>
          <w:numId w:val="10"/>
        </w:numPr>
      </w:pPr>
      <w:r>
        <w:t xml:space="preserve">At least </w:t>
      </w:r>
      <w:r>
        <w:rPr>
          <w:rStyle w:val="Strong"/>
        </w:rPr>
        <w:t>5.5</w:t>
      </w:r>
      <w:r>
        <w:t xml:space="preserve"> in each band (Listening, Reading, Writing, </w:t>
      </w:r>
      <w:proofErr w:type="gramStart"/>
      <w:r>
        <w:t>Speaking</w:t>
      </w:r>
      <w:proofErr w:type="gramEnd"/>
      <w:r>
        <w:t>).</w:t>
      </w:r>
    </w:p>
    <w:p w:rsidR="00DA44D2" w:rsidRDefault="00DA44D2" w:rsidP="00DA44D2">
      <w:pPr>
        <w:pStyle w:val="NormalWeb"/>
      </w:pPr>
      <w:r>
        <w:rPr>
          <w:rStyle w:val="Strong"/>
        </w:rPr>
        <w:t>TOEFL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1"/>
        </w:numPr>
      </w:pPr>
      <w:proofErr w:type="spellStart"/>
      <w:proofErr w:type="gramStart"/>
      <w:r>
        <w:rPr>
          <w:rStyle w:val="Strong"/>
        </w:rPr>
        <w:t>iBT</w:t>
      </w:r>
      <w:proofErr w:type="spellEnd"/>
      <w:proofErr w:type="gramEnd"/>
      <w:r>
        <w:t xml:space="preserve">: Minimum score of </w:t>
      </w:r>
      <w:r>
        <w:rPr>
          <w:rStyle w:val="Strong"/>
        </w:rPr>
        <w:t>80</w:t>
      </w:r>
      <w:r>
        <w:t>.</w:t>
      </w:r>
    </w:p>
    <w:p w:rsidR="00DA44D2" w:rsidRDefault="00DA44D2" w:rsidP="00DA44D2">
      <w:pPr>
        <w:pStyle w:val="NormalWeb"/>
        <w:numPr>
          <w:ilvl w:val="0"/>
          <w:numId w:val="11"/>
        </w:numPr>
      </w:pPr>
      <w:r>
        <w:rPr>
          <w:rStyle w:val="Strong"/>
        </w:rPr>
        <w:t>PBT</w:t>
      </w:r>
      <w:r>
        <w:t xml:space="preserve">: Minimum score of </w:t>
      </w:r>
      <w:r>
        <w:rPr>
          <w:rStyle w:val="Strong"/>
        </w:rPr>
        <w:t>550</w:t>
      </w:r>
      <w:r>
        <w:t>.</w:t>
      </w:r>
    </w:p>
    <w:p w:rsidR="00DA44D2" w:rsidRDefault="00DA44D2" w:rsidP="00DA44D2">
      <w:pPr>
        <w:pStyle w:val="Heading3"/>
      </w:pPr>
      <w:r w:rsidRPr="00E6365B">
        <w:rPr>
          <w:highlight w:val="cyan"/>
        </w:rPr>
        <w:t xml:space="preserve">. </w:t>
      </w:r>
      <w:r w:rsidRPr="00E6365B">
        <w:rPr>
          <w:rStyle w:val="Strong"/>
          <w:b/>
          <w:bCs/>
          <w:highlight w:val="cyan"/>
        </w:rPr>
        <w:t>Master's Program</w:t>
      </w:r>
    </w:p>
    <w:p w:rsidR="00DA44D2" w:rsidRDefault="00DA44D2" w:rsidP="00DA44D2">
      <w:pPr>
        <w:pStyle w:val="NormalWeb"/>
      </w:pPr>
      <w:r>
        <w:rPr>
          <w:rStyle w:val="Strong"/>
        </w:rPr>
        <w:t>IELTS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2"/>
        </w:numPr>
      </w:pPr>
      <w:r>
        <w:t xml:space="preserve">Minimum score: </w:t>
      </w:r>
      <w:r>
        <w:rPr>
          <w:rStyle w:val="Strong"/>
        </w:rPr>
        <w:t>6.5</w:t>
      </w:r>
    </w:p>
    <w:p w:rsidR="00DA44D2" w:rsidRDefault="00DA44D2" w:rsidP="00DA44D2">
      <w:pPr>
        <w:pStyle w:val="NormalWeb"/>
        <w:numPr>
          <w:ilvl w:val="0"/>
          <w:numId w:val="12"/>
        </w:numPr>
      </w:pPr>
      <w:r>
        <w:t xml:space="preserve">At least </w:t>
      </w:r>
      <w:r>
        <w:rPr>
          <w:rStyle w:val="Strong"/>
        </w:rPr>
        <w:t>6.0</w:t>
      </w:r>
      <w:r>
        <w:t xml:space="preserve"> in each band (Listening, Reading, Writing, </w:t>
      </w:r>
      <w:proofErr w:type="gramStart"/>
      <w:r>
        <w:t>Speaking</w:t>
      </w:r>
      <w:proofErr w:type="gramEnd"/>
      <w:r>
        <w:t>).</w:t>
      </w:r>
    </w:p>
    <w:p w:rsidR="00DA44D2" w:rsidRDefault="00DA44D2" w:rsidP="00DA44D2">
      <w:pPr>
        <w:pStyle w:val="NormalWeb"/>
      </w:pPr>
      <w:r>
        <w:rPr>
          <w:rStyle w:val="Strong"/>
        </w:rPr>
        <w:t>TOEFL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3"/>
        </w:numPr>
      </w:pPr>
      <w:proofErr w:type="spellStart"/>
      <w:proofErr w:type="gramStart"/>
      <w:r>
        <w:rPr>
          <w:rStyle w:val="Strong"/>
        </w:rPr>
        <w:t>iBT</w:t>
      </w:r>
      <w:proofErr w:type="spellEnd"/>
      <w:proofErr w:type="gramEnd"/>
      <w:r>
        <w:t xml:space="preserve">: Minimum score of </w:t>
      </w:r>
      <w:r>
        <w:rPr>
          <w:rStyle w:val="Strong"/>
        </w:rPr>
        <w:t>90</w:t>
      </w:r>
      <w:r>
        <w:t>.</w:t>
      </w:r>
    </w:p>
    <w:p w:rsidR="00DA44D2" w:rsidRDefault="00DA44D2" w:rsidP="00DA44D2">
      <w:pPr>
        <w:pStyle w:val="NormalWeb"/>
        <w:numPr>
          <w:ilvl w:val="0"/>
          <w:numId w:val="13"/>
        </w:numPr>
      </w:pPr>
      <w:r>
        <w:rPr>
          <w:rStyle w:val="Strong"/>
        </w:rPr>
        <w:t>PBT</w:t>
      </w:r>
      <w:r>
        <w:t xml:space="preserve">: Minimum score of </w:t>
      </w:r>
      <w:r>
        <w:rPr>
          <w:rStyle w:val="Strong"/>
        </w:rPr>
        <w:t>577</w:t>
      </w:r>
      <w:r>
        <w:t>.</w:t>
      </w:r>
    </w:p>
    <w:p w:rsidR="00DA44D2" w:rsidRDefault="00DA44D2" w:rsidP="00DA44D2">
      <w:pPr>
        <w:pStyle w:val="Heading3"/>
      </w:pPr>
      <w:r w:rsidRPr="00E6365B">
        <w:rPr>
          <w:highlight w:val="cyan"/>
        </w:rPr>
        <w:t xml:space="preserve">. </w:t>
      </w:r>
      <w:r w:rsidRPr="00E6365B">
        <w:rPr>
          <w:rStyle w:val="Strong"/>
          <w:b/>
          <w:bCs/>
          <w:highlight w:val="cyan"/>
        </w:rPr>
        <w:t>PhD Program</w:t>
      </w:r>
    </w:p>
    <w:p w:rsidR="00DA44D2" w:rsidRDefault="00DA44D2" w:rsidP="00DA44D2">
      <w:pPr>
        <w:pStyle w:val="NormalWeb"/>
      </w:pPr>
      <w:r>
        <w:rPr>
          <w:rStyle w:val="Strong"/>
        </w:rPr>
        <w:t>IELTS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4"/>
        </w:numPr>
      </w:pPr>
      <w:r>
        <w:t xml:space="preserve">Minimum score: </w:t>
      </w:r>
      <w:r>
        <w:rPr>
          <w:rStyle w:val="Strong"/>
        </w:rPr>
        <w:t>6.5</w:t>
      </w:r>
      <w:r>
        <w:t xml:space="preserve"> or higher.</w:t>
      </w:r>
    </w:p>
    <w:p w:rsidR="00DA44D2" w:rsidRDefault="00DA44D2" w:rsidP="00DA44D2">
      <w:pPr>
        <w:pStyle w:val="NormalWeb"/>
        <w:numPr>
          <w:ilvl w:val="0"/>
          <w:numId w:val="14"/>
        </w:numPr>
      </w:pPr>
      <w:r>
        <w:t xml:space="preserve">At least </w:t>
      </w:r>
      <w:r>
        <w:rPr>
          <w:rStyle w:val="Strong"/>
        </w:rPr>
        <w:t>6.0</w:t>
      </w:r>
      <w:r>
        <w:t xml:space="preserve"> in each band.</w:t>
      </w:r>
    </w:p>
    <w:p w:rsidR="00DA44D2" w:rsidRDefault="00DA44D2" w:rsidP="00DA44D2">
      <w:pPr>
        <w:pStyle w:val="NormalWeb"/>
      </w:pPr>
      <w:r>
        <w:rPr>
          <w:rStyle w:val="Strong"/>
        </w:rPr>
        <w:t>TOEFL Requirements</w:t>
      </w:r>
      <w:r>
        <w:t>:</w:t>
      </w:r>
    </w:p>
    <w:p w:rsidR="00DA44D2" w:rsidRDefault="00DA44D2" w:rsidP="00DA44D2">
      <w:pPr>
        <w:pStyle w:val="NormalWeb"/>
        <w:numPr>
          <w:ilvl w:val="0"/>
          <w:numId w:val="15"/>
        </w:numPr>
      </w:pPr>
      <w:proofErr w:type="spellStart"/>
      <w:proofErr w:type="gramStart"/>
      <w:r>
        <w:rPr>
          <w:rStyle w:val="Strong"/>
        </w:rPr>
        <w:t>iBT</w:t>
      </w:r>
      <w:proofErr w:type="spellEnd"/>
      <w:proofErr w:type="gramEnd"/>
      <w:r>
        <w:t xml:space="preserve">: Minimum score of </w:t>
      </w:r>
      <w:r>
        <w:rPr>
          <w:rStyle w:val="Strong"/>
        </w:rPr>
        <w:t>90</w:t>
      </w:r>
      <w:r>
        <w:t xml:space="preserve"> or higher.</w:t>
      </w:r>
    </w:p>
    <w:p w:rsidR="00DA44D2" w:rsidRDefault="00DA44D2" w:rsidP="00DA44D2">
      <w:pPr>
        <w:pStyle w:val="NormalWeb"/>
        <w:numPr>
          <w:ilvl w:val="0"/>
          <w:numId w:val="15"/>
        </w:numPr>
      </w:pPr>
      <w:r>
        <w:rPr>
          <w:rStyle w:val="Strong"/>
        </w:rPr>
        <w:t>PBT</w:t>
      </w:r>
      <w:r>
        <w:t xml:space="preserve">: Minimum score of </w:t>
      </w:r>
      <w:r>
        <w:rPr>
          <w:rStyle w:val="Strong"/>
        </w:rPr>
        <w:t>577</w:t>
      </w:r>
      <w:r>
        <w:t>.</w:t>
      </w:r>
    </w:p>
    <w:p w:rsidR="00A07283" w:rsidRDefault="00A07283" w:rsidP="00A07283">
      <w:pPr>
        <w:pStyle w:val="NormalWeb"/>
        <w:ind w:left="720"/>
        <w:rPr>
          <w:rStyle w:val="Strong"/>
        </w:rPr>
      </w:pPr>
    </w:p>
    <w:p w:rsidR="00A07283" w:rsidRDefault="00A07283" w:rsidP="00A07283">
      <w:pPr>
        <w:pStyle w:val="NormalWeb"/>
      </w:pPr>
      <w:r>
        <w:rPr>
          <w:rStyle w:val="Strong"/>
        </w:rPr>
        <w:t xml:space="preserve">For </w:t>
      </w:r>
      <w:r w:rsidRPr="00A07283">
        <w:rPr>
          <w:rStyle w:val="Strong"/>
          <w:highlight w:val="cyan"/>
        </w:rPr>
        <w:t>PHD applicant</w:t>
      </w:r>
      <w:r>
        <w:rPr>
          <w:rStyle w:val="Strong"/>
        </w:rPr>
        <w:t xml:space="preserve"> needs: </w:t>
      </w:r>
      <w:r>
        <w:rPr>
          <w:rStyle w:val="Strong"/>
        </w:rPr>
        <w:t>Research Proposal</w:t>
      </w:r>
      <w:r>
        <w:t>: outlining the intended research topic</w:t>
      </w:r>
    </w:p>
    <w:p w:rsidR="00DA44D2" w:rsidRDefault="00A07283" w:rsidP="00DA44D2">
      <w:pPr>
        <w:pStyle w:val="NormalWeb"/>
      </w:pPr>
      <w:r>
        <w:rPr>
          <w:rStyle w:val="Strong"/>
        </w:rPr>
        <w:t>Recommendation Letters</w:t>
      </w:r>
      <w:r>
        <w:t>: At least two from academic or professional references.</w:t>
      </w:r>
      <w:r>
        <w:t xml:space="preserve"> For </w:t>
      </w:r>
      <w:r w:rsidRPr="00A07283">
        <w:rPr>
          <w:highlight w:val="cyan"/>
        </w:rPr>
        <w:t>PHD applicant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4. </w:t>
      </w:r>
      <w:r w:rsidRPr="00BB26CD">
        <w:rPr>
          <w:rStyle w:val="Strong"/>
          <w:b/>
          <w:bCs/>
          <w:highlight w:val="yellow"/>
        </w:rPr>
        <w:t>School Certificates &amp; Translations</w:t>
      </w:r>
    </w:p>
    <w:p w:rsidR="00BB26CD" w:rsidRDefault="00BB26CD" w:rsidP="00BB26CD">
      <w:pPr>
        <w:pStyle w:val="NormalWeb"/>
        <w:numPr>
          <w:ilvl w:val="0"/>
          <w:numId w:val="5"/>
        </w:numPr>
      </w:pPr>
      <w:r>
        <w:t>For Bachelor's: Secondary school graduation certificate and translation.</w:t>
      </w:r>
    </w:p>
    <w:p w:rsidR="00BB26CD" w:rsidRDefault="00BB26CD" w:rsidP="00BB26CD">
      <w:pPr>
        <w:pStyle w:val="NormalWeb"/>
        <w:numPr>
          <w:ilvl w:val="0"/>
          <w:numId w:val="5"/>
        </w:numPr>
      </w:pPr>
      <w:r>
        <w:t>For Master's: Bachelor’s degree certificate and translation.</w:t>
      </w:r>
    </w:p>
    <w:p w:rsidR="00BB26CD" w:rsidRDefault="00BB26CD" w:rsidP="00BB26CD">
      <w:pPr>
        <w:pStyle w:val="NormalWeb"/>
        <w:numPr>
          <w:ilvl w:val="0"/>
          <w:numId w:val="5"/>
        </w:numPr>
      </w:pPr>
      <w:r>
        <w:t>For one-tier Master: Secondary school certificate and translation.</w:t>
      </w:r>
    </w:p>
    <w:p w:rsidR="00BB26CD" w:rsidRDefault="00BB26CD" w:rsidP="00BB26CD">
      <w:pPr>
        <w:pStyle w:val="NormalWeb"/>
        <w:numPr>
          <w:ilvl w:val="0"/>
          <w:numId w:val="5"/>
        </w:numPr>
      </w:pPr>
      <w:r>
        <w:t>For exchange programs: Proof of student status and its translation.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5. </w:t>
      </w:r>
      <w:r w:rsidRPr="00BB26CD">
        <w:rPr>
          <w:rStyle w:val="Strong"/>
          <w:b/>
          <w:bCs/>
          <w:highlight w:val="yellow"/>
        </w:rPr>
        <w:t>Transcript of Records</w:t>
      </w:r>
    </w:p>
    <w:p w:rsidR="00BB26CD" w:rsidRDefault="00BB26CD" w:rsidP="00BB26CD">
      <w:pPr>
        <w:pStyle w:val="NormalWeb"/>
        <w:numPr>
          <w:ilvl w:val="0"/>
          <w:numId w:val="6"/>
        </w:numPr>
      </w:pPr>
      <w:r>
        <w:t>Copy of the transcript of all academic semesters or years completed, with translation (if needed).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6. </w:t>
      </w:r>
      <w:r w:rsidRPr="00BB26CD">
        <w:rPr>
          <w:rStyle w:val="Strong"/>
          <w:b/>
          <w:bCs/>
          <w:highlight w:val="yellow"/>
        </w:rPr>
        <w:t>Identification Document</w:t>
      </w:r>
    </w:p>
    <w:p w:rsidR="00BB26CD" w:rsidRDefault="00BB26CD" w:rsidP="00BB26CD">
      <w:pPr>
        <w:pStyle w:val="NormalWeb"/>
        <w:numPr>
          <w:ilvl w:val="0"/>
          <w:numId w:val="7"/>
        </w:numPr>
      </w:pPr>
      <w:r>
        <w:t>Upload a scanned copy of the passport’s data page (or national ID card if no passport).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7. </w:t>
      </w:r>
      <w:r w:rsidRPr="00BB26CD">
        <w:rPr>
          <w:rStyle w:val="Strong"/>
          <w:b/>
          <w:bCs/>
          <w:highlight w:val="yellow"/>
        </w:rPr>
        <w:t>Acceptance of Statement</w:t>
      </w:r>
    </w:p>
    <w:p w:rsidR="00BB26CD" w:rsidRDefault="00BB26CD" w:rsidP="00BB26CD">
      <w:pPr>
        <w:pStyle w:val="NormalWeb"/>
        <w:numPr>
          <w:ilvl w:val="0"/>
          <w:numId w:val="8"/>
        </w:numPr>
      </w:pPr>
      <w:r>
        <w:t>Accept the “Statement for Application” in the online system (do not upload a signed copy).</w:t>
      </w:r>
    </w:p>
    <w:p w:rsidR="00BB26CD" w:rsidRDefault="00BB26CD" w:rsidP="00BB26CD">
      <w:pPr>
        <w:pStyle w:val="Heading3"/>
      </w:pPr>
      <w:r w:rsidRPr="00BB26CD">
        <w:rPr>
          <w:highlight w:val="yellow"/>
        </w:rPr>
        <w:t xml:space="preserve">8. </w:t>
      </w:r>
      <w:r w:rsidRPr="00BB26CD">
        <w:rPr>
          <w:rStyle w:val="Strong"/>
          <w:b/>
          <w:bCs/>
          <w:highlight w:val="yellow"/>
        </w:rPr>
        <w:t>Medical Certificate</w:t>
      </w:r>
      <w:r w:rsidRPr="00BB26CD">
        <w:rPr>
          <w:highlight w:val="yellow"/>
        </w:rPr>
        <w:t xml:space="preserve"> (For nominated applicants)</w:t>
      </w:r>
    </w:p>
    <w:p w:rsidR="00BB26CD" w:rsidRDefault="00BB26CD" w:rsidP="00BB26CD">
      <w:pPr>
        <w:pStyle w:val="NormalWeb"/>
        <w:numPr>
          <w:ilvl w:val="0"/>
          <w:numId w:val="9"/>
        </w:numPr>
      </w:pPr>
      <w:r>
        <w:t>A medical certificate confirming satisfactory health, issued by a physician.</w:t>
      </w:r>
    </w:p>
    <w:p w:rsidR="00BB26CD" w:rsidRDefault="00BB26CD" w:rsidP="00BB26CD">
      <w:pPr>
        <w:pStyle w:val="NormalWeb"/>
        <w:numPr>
          <w:ilvl w:val="0"/>
          <w:numId w:val="9"/>
        </w:numPr>
      </w:pPr>
      <w:r>
        <w:t>Must be recent (no older than November 2024) and submitted by 15 April.</w:t>
      </w:r>
    </w:p>
    <w:p w:rsidR="00BB26CD" w:rsidRPr="00BB26CD" w:rsidRDefault="00BB26CD" w:rsidP="00BB26CD">
      <w:pPr>
        <w:spacing w:before="100" w:beforeAutospacing="1" w:after="100" w:afterAutospacing="1" w:line="240" w:lineRule="auto"/>
        <w:rPr>
          <w:b/>
        </w:rPr>
      </w:pPr>
    </w:p>
    <w:sectPr w:rsidR="00BB26CD" w:rsidRPr="00BB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734"/>
    <w:multiLevelType w:val="multilevel"/>
    <w:tmpl w:val="FEE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30BA"/>
    <w:multiLevelType w:val="multilevel"/>
    <w:tmpl w:val="3536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46B07"/>
    <w:multiLevelType w:val="multilevel"/>
    <w:tmpl w:val="8368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016E4"/>
    <w:multiLevelType w:val="multilevel"/>
    <w:tmpl w:val="DCB2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6734E"/>
    <w:multiLevelType w:val="multilevel"/>
    <w:tmpl w:val="95A2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8643D"/>
    <w:multiLevelType w:val="multilevel"/>
    <w:tmpl w:val="8956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C7F28"/>
    <w:multiLevelType w:val="multilevel"/>
    <w:tmpl w:val="E65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015B2"/>
    <w:multiLevelType w:val="multilevel"/>
    <w:tmpl w:val="1F2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E7A83"/>
    <w:multiLevelType w:val="multilevel"/>
    <w:tmpl w:val="7A7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3E4256"/>
    <w:multiLevelType w:val="multilevel"/>
    <w:tmpl w:val="4740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E0901"/>
    <w:multiLevelType w:val="multilevel"/>
    <w:tmpl w:val="51A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62BD0"/>
    <w:multiLevelType w:val="multilevel"/>
    <w:tmpl w:val="2BF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A67D0"/>
    <w:multiLevelType w:val="multilevel"/>
    <w:tmpl w:val="A7B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456C8D"/>
    <w:multiLevelType w:val="multilevel"/>
    <w:tmpl w:val="448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1A7FED"/>
    <w:multiLevelType w:val="multilevel"/>
    <w:tmpl w:val="1BF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05B28"/>
    <w:multiLevelType w:val="multilevel"/>
    <w:tmpl w:val="A6E6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10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2"/>
    <w:rsid w:val="00096A31"/>
    <w:rsid w:val="000B1D8E"/>
    <w:rsid w:val="003940B2"/>
    <w:rsid w:val="004201A9"/>
    <w:rsid w:val="008B693B"/>
    <w:rsid w:val="0093354B"/>
    <w:rsid w:val="00A07283"/>
    <w:rsid w:val="00BB26CD"/>
    <w:rsid w:val="00BD12A1"/>
    <w:rsid w:val="00CB3CB5"/>
    <w:rsid w:val="00DA44D2"/>
    <w:rsid w:val="00E07D1E"/>
    <w:rsid w:val="00E6365B"/>
    <w:rsid w:val="00E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40A4-D31D-474A-9B0C-EE6D7BFA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3C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3CB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3CB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kompass small 2</dc:creator>
  <cp:keywords/>
  <dc:description/>
  <cp:lastModifiedBy>kompass small 2</cp:lastModifiedBy>
  <cp:revision>10</cp:revision>
  <dcterms:created xsi:type="dcterms:W3CDTF">2025-09-21T10:46:00Z</dcterms:created>
  <dcterms:modified xsi:type="dcterms:W3CDTF">2025-09-21T13:08:00Z</dcterms:modified>
</cp:coreProperties>
</file>